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6916" w:rsidTr="005C6916"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0070C0"/>
                <w:sz w:val="28"/>
              </w:rPr>
              <w:t>Information Technology</w:t>
            </w:r>
          </w:p>
        </w:tc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FF0000"/>
                <w:sz w:val="28"/>
              </w:rPr>
              <w:t>Computer Science</w:t>
            </w:r>
          </w:p>
        </w:tc>
        <w:tc>
          <w:tcPr>
            <w:tcW w:w="4650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Digital Literacy</w:t>
            </w:r>
          </w:p>
        </w:tc>
      </w:tr>
    </w:tbl>
    <w:p w:rsidR="001E672E" w:rsidRDefault="00386F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6916" w:rsidTr="005C6916">
        <w:trPr>
          <w:trHeight w:val="666"/>
        </w:trPr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1</w:t>
            </w:r>
          </w:p>
        </w:tc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2</w:t>
            </w:r>
          </w:p>
        </w:tc>
      </w:tr>
      <w:tr w:rsidR="005C6916" w:rsidTr="005C6916">
        <w:trPr>
          <w:trHeight w:val="3360"/>
        </w:trPr>
        <w:tc>
          <w:tcPr>
            <w:tcW w:w="2324" w:type="dxa"/>
          </w:tcPr>
          <w:p w:rsidR="005C6916" w:rsidRDefault="00654F1E">
            <w:pPr>
              <w:rPr>
                <w:sz w:val="28"/>
              </w:rPr>
            </w:pPr>
            <w:r w:rsidRPr="00654F1E">
              <w:rPr>
                <w:color w:val="0070C0"/>
                <w:sz w:val="28"/>
              </w:rPr>
              <w:t>Quizzing</w:t>
            </w:r>
            <w:r>
              <w:rPr>
                <w:sz w:val="28"/>
              </w:rPr>
              <w:t xml:space="preserve"> (5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654F1E" w:rsidRDefault="00654F1E">
            <w:pPr>
              <w:rPr>
                <w:sz w:val="28"/>
              </w:rPr>
            </w:pPr>
          </w:p>
          <w:p w:rsidR="00654F1E" w:rsidRPr="00F15E06" w:rsidRDefault="00654F1E" w:rsidP="00654F1E">
            <w:pPr>
              <w:rPr>
                <w:sz w:val="28"/>
              </w:rPr>
            </w:pPr>
            <w:r w:rsidRPr="00654F1E">
              <w:rPr>
                <w:color w:val="0070C0"/>
                <w:sz w:val="28"/>
              </w:rPr>
              <w:t xml:space="preserve">Databases </w:t>
            </w:r>
            <w:r>
              <w:rPr>
                <w:sz w:val="28"/>
              </w:rPr>
              <w:t>(2</w:t>
            </w:r>
            <w:r w:rsidRPr="00F15E06">
              <w:rPr>
                <w:sz w:val="28"/>
              </w:rPr>
              <w:t xml:space="preserve"> lessons)</w:t>
            </w:r>
          </w:p>
          <w:p w:rsidR="00654F1E" w:rsidRPr="00F15E06" w:rsidRDefault="00654F1E">
            <w:pPr>
              <w:rPr>
                <w:sz w:val="28"/>
              </w:rPr>
            </w:pPr>
          </w:p>
        </w:tc>
        <w:tc>
          <w:tcPr>
            <w:tcW w:w="2324" w:type="dxa"/>
          </w:tcPr>
          <w:p w:rsidR="005C6916" w:rsidRPr="00F15E06" w:rsidRDefault="00654F1E">
            <w:pPr>
              <w:rPr>
                <w:sz w:val="28"/>
              </w:rPr>
            </w:pPr>
            <w:r w:rsidRPr="00654F1E">
              <w:rPr>
                <w:color w:val="0070C0"/>
                <w:sz w:val="28"/>
              </w:rPr>
              <w:t>Databases</w:t>
            </w:r>
            <w:r w:rsidR="00F15E06" w:rsidRPr="00654F1E">
              <w:rPr>
                <w:color w:val="0070C0"/>
                <w:sz w:val="28"/>
              </w:rPr>
              <w:t xml:space="preserve"> </w:t>
            </w:r>
            <w:r>
              <w:rPr>
                <w:sz w:val="28"/>
              </w:rPr>
              <w:t>(2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654F1E" w:rsidRDefault="00654F1E">
            <w:pPr>
              <w:rPr>
                <w:color w:val="0070C0"/>
                <w:sz w:val="28"/>
              </w:rPr>
            </w:pPr>
            <w:r w:rsidRPr="00654F1E">
              <w:rPr>
                <w:color w:val="0070C0"/>
                <w:sz w:val="28"/>
              </w:rPr>
              <w:t>Game Creator</w:t>
            </w:r>
          </w:p>
          <w:p w:rsidR="00F15E06" w:rsidRPr="00F15E06" w:rsidRDefault="00654F1E">
            <w:pPr>
              <w:rPr>
                <w:sz w:val="28"/>
              </w:rPr>
            </w:pPr>
            <w:r>
              <w:rPr>
                <w:sz w:val="28"/>
              </w:rPr>
              <w:t>(5</w:t>
            </w:r>
            <w:r w:rsidR="00F15E06" w:rsidRPr="00F15E06">
              <w:rPr>
                <w:sz w:val="28"/>
              </w:rPr>
              <w:t xml:space="preserve"> lessons)</w:t>
            </w:r>
          </w:p>
        </w:tc>
        <w:tc>
          <w:tcPr>
            <w:tcW w:w="2325" w:type="dxa"/>
          </w:tcPr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color w:val="0070C0"/>
                <w:sz w:val="28"/>
              </w:rPr>
              <w:t>Spreadsheets</w:t>
            </w:r>
            <w:r w:rsidRPr="00F15E06">
              <w:rPr>
                <w:sz w:val="28"/>
              </w:rPr>
              <w:t xml:space="preserve"> </w:t>
            </w:r>
          </w:p>
          <w:p w:rsidR="005C6916" w:rsidRPr="00F15E06" w:rsidRDefault="00F15E06">
            <w:pPr>
              <w:rPr>
                <w:sz w:val="28"/>
              </w:rPr>
            </w:pPr>
            <w:r w:rsidRPr="00F15E06">
              <w:rPr>
                <w:sz w:val="28"/>
              </w:rPr>
              <w:t>(6 lessons)</w:t>
            </w:r>
          </w:p>
        </w:tc>
        <w:tc>
          <w:tcPr>
            <w:tcW w:w="2325" w:type="dxa"/>
          </w:tcPr>
          <w:p w:rsidR="005C6916" w:rsidRPr="00654F1E" w:rsidRDefault="00654F1E">
            <w:pPr>
              <w:rPr>
                <w:color w:val="FF0000"/>
                <w:sz w:val="28"/>
              </w:rPr>
            </w:pPr>
            <w:r w:rsidRPr="00654F1E">
              <w:rPr>
                <w:color w:val="FF0000"/>
                <w:sz w:val="28"/>
              </w:rPr>
              <w:t>Coding</w:t>
            </w:r>
          </w:p>
          <w:p w:rsidR="00F15E06" w:rsidRPr="00F15E06" w:rsidRDefault="00654F1E">
            <w:pPr>
              <w:rPr>
                <w:sz w:val="28"/>
              </w:rPr>
            </w:pPr>
            <w:r>
              <w:rPr>
                <w:sz w:val="28"/>
              </w:rPr>
              <w:t>(6</w:t>
            </w:r>
            <w:r w:rsidR="00F15E06" w:rsidRPr="00F15E06">
              <w:rPr>
                <w:sz w:val="28"/>
              </w:rPr>
              <w:t xml:space="preserve"> lessons)</w:t>
            </w:r>
          </w:p>
        </w:tc>
        <w:tc>
          <w:tcPr>
            <w:tcW w:w="2325" w:type="dxa"/>
          </w:tcPr>
          <w:p w:rsidR="005C6916" w:rsidRPr="00F15E06" w:rsidRDefault="00654F1E">
            <w:pPr>
              <w:rPr>
                <w:color w:val="0070C0"/>
                <w:sz w:val="28"/>
              </w:rPr>
            </w:pPr>
            <w:r>
              <w:rPr>
                <w:color w:val="0070C0"/>
                <w:sz w:val="28"/>
              </w:rPr>
              <w:t>Word Processing - Google</w:t>
            </w:r>
          </w:p>
          <w:p w:rsidR="00F15E06" w:rsidRPr="00F15E06" w:rsidRDefault="00654F1E">
            <w:pPr>
              <w:rPr>
                <w:sz w:val="28"/>
              </w:rPr>
            </w:pPr>
            <w:r>
              <w:rPr>
                <w:sz w:val="28"/>
              </w:rPr>
              <w:t>(6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  <w:tc>
          <w:tcPr>
            <w:tcW w:w="2325" w:type="dxa"/>
          </w:tcPr>
          <w:p w:rsidR="005C6916" w:rsidRPr="00F15E06" w:rsidRDefault="00654F1E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Concept Maps</w:t>
            </w:r>
            <w:r w:rsidR="00F15E06" w:rsidRPr="00F15E06">
              <w:rPr>
                <w:sz w:val="28"/>
              </w:rPr>
              <w:t xml:space="preserve"> (</w:t>
            </w:r>
            <w:r w:rsidR="00386F23">
              <w:rPr>
                <w:sz w:val="28"/>
              </w:rPr>
              <w:t>4 weeks</w:t>
            </w:r>
            <w:bookmarkStart w:id="0" w:name="_GoBack"/>
            <w:bookmarkEnd w:id="0"/>
            <w:r w:rsidR="00F15E06" w:rsidRPr="00F15E06">
              <w:rPr>
                <w:sz w:val="28"/>
              </w:rPr>
              <w:t>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</w:tr>
      <w:tr w:rsidR="005C6916" w:rsidTr="00F15E06">
        <w:trPr>
          <w:trHeight w:val="3403"/>
        </w:trPr>
        <w:tc>
          <w:tcPr>
            <w:tcW w:w="13948" w:type="dxa"/>
            <w:gridSpan w:val="6"/>
          </w:tcPr>
          <w:p w:rsidR="005C6916" w:rsidRDefault="005C6916" w:rsidP="005C6916">
            <w:pPr>
              <w:jc w:val="center"/>
              <w:rPr>
                <w:b/>
                <w:color w:val="ED7D31" w:themeColor="accent2"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Online Safety – delivered throughout the year – 2BeSafe – Being Safe in a Digital World</w:t>
            </w:r>
          </w:p>
          <w:p w:rsidR="002554A7" w:rsidRPr="002554A7" w:rsidRDefault="002554A7" w:rsidP="005C6916">
            <w:pPr>
              <w:jc w:val="center"/>
              <w:rPr>
                <w:sz w:val="28"/>
              </w:rPr>
            </w:pPr>
            <w:r w:rsidRPr="002554A7">
              <w:rPr>
                <w:sz w:val="28"/>
              </w:rPr>
              <w:t>(Some lessons to be covered in PSHE)</w:t>
            </w:r>
          </w:p>
          <w:p w:rsidR="00F15E06" w:rsidRPr="00F15E06" w:rsidRDefault="00C27AD3" w:rsidP="00F15E06">
            <w:pPr>
              <w:rPr>
                <w:color w:val="ED7D31" w:themeColor="accent2"/>
                <w:sz w:val="28"/>
              </w:rPr>
            </w:pPr>
            <w:r>
              <w:rPr>
                <w:color w:val="ED7D31" w:themeColor="accent2"/>
                <w:sz w:val="28"/>
              </w:rPr>
              <w:t>Self-image and Identity – 2</w:t>
            </w:r>
            <w:r w:rsidR="00F15E06"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Relationships – </w:t>
            </w:r>
            <w:r w:rsidR="00C27AD3">
              <w:rPr>
                <w:color w:val="ED7D31" w:themeColor="accent2"/>
                <w:sz w:val="28"/>
              </w:rPr>
              <w:t>5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Online Reputation – 2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Bullying – </w:t>
            </w:r>
            <w:r w:rsidR="00C27AD3">
              <w:rPr>
                <w:color w:val="ED7D31" w:themeColor="accent2"/>
                <w:sz w:val="28"/>
              </w:rPr>
              <w:t>6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Managing Online Information – </w:t>
            </w:r>
            <w:r w:rsidR="00C27AD3">
              <w:rPr>
                <w:color w:val="ED7D31" w:themeColor="accent2"/>
                <w:sz w:val="28"/>
              </w:rPr>
              <w:t xml:space="preserve">9 </w:t>
            </w:r>
            <w:r w:rsidRPr="00F15E06">
              <w:rPr>
                <w:color w:val="ED7D31" w:themeColor="accent2"/>
                <w:sz w:val="28"/>
              </w:rPr>
              <w:t>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Health, Well-being and Lifestyle – 4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Privacy and Security – </w:t>
            </w:r>
            <w:r w:rsidR="00C27AD3">
              <w:rPr>
                <w:color w:val="ED7D31" w:themeColor="accent2"/>
                <w:sz w:val="28"/>
              </w:rPr>
              <w:t>3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Copyright and Ownership – 2 lessons</w:t>
            </w:r>
          </w:p>
          <w:p w:rsidR="00F15E06" w:rsidRPr="00F15E06" w:rsidRDefault="00F15E06" w:rsidP="00F15E06">
            <w:pPr>
              <w:rPr>
                <w:sz w:val="28"/>
              </w:rPr>
            </w:pPr>
          </w:p>
        </w:tc>
      </w:tr>
    </w:tbl>
    <w:p w:rsidR="005C6916" w:rsidRDefault="005C6916"/>
    <w:sectPr w:rsidR="005C6916" w:rsidSect="005C691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916" w:rsidRDefault="005C6916" w:rsidP="005C6916">
      <w:pPr>
        <w:spacing w:after="0" w:line="240" w:lineRule="auto"/>
      </w:pPr>
      <w:r>
        <w:separator/>
      </w:r>
    </w:p>
  </w:endnote>
  <w:end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916" w:rsidRDefault="005C6916" w:rsidP="005C6916">
      <w:pPr>
        <w:spacing w:after="0" w:line="240" w:lineRule="auto"/>
      </w:pPr>
      <w:r>
        <w:separator/>
      </w:r>
    </w:p>
  </w:footnote>
  <w:foot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916" w:rsidRDefault="00654F1E">
    <w:pPr>
      <w:pStyle w:val="Header"/>
    </w:pPr>
    <w:r>
      <w:t>Year 5</w:t>
    </w:r>
    <w:r w:rsidR="005C6916">
      <w:t xml:space="preserve"> – Computing Yearly Overview</w:t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  <w:t>36 weeks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16"/>
    <w:rsid w:val="002554A7"/>
    <w:rsid w:val="00386F23"/>
    <w:rsid w:val="005A1EA6"/>
    <w:rsid w:val="005C6916"/>
    <w:rsid w:val="00654F1E"/>
    <w:rsid w:val="00BE0C9D"/>
    <w:rsid w:val="00C23F5C"/>
    <w:rsid w:val="00C27AD3"/>
    <w:rsid w:val="00C63E7A"/>
    <w:rsid w:val="00F1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198A1F-9DC6-46BB-B33A-193BF523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916"/>
  </w:style>
  <w:style w:type="paragraph" w:styleId="Footer">
    <w:name w:val="footer"/>
    <w:basedOn w:val="Normal"/>
    <w:link w:val="Foot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916"/>
  </w:style>
  <w:style w:type="table" w:styleId="TableGrid">
    <w:name w:val="Table Grid"/>
    <w:basedOn w:val="TableNormal"/>
    <w:uiPriority w:val="39"/>
    <w:rsid w:val="005C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Edwards</dc:creator>
  <cp:keywords/>
  <dc:description/>
  <cp:lastModifiedBy>Mossfield</cp:lastModifiedBy>
  <cp:revision>6</cp:revision>
  <dcterms:created xsi:type="dcterms:W3CDTF">2026-03-10T10:05:00Z</dcterms:created>
  <dcterms:modified xsi:type="dcterms:W3CDTF">2026-03-10T15:11:00Z</dcterms:modified>
</cp:coreProperties>
</file>