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ageBreakBefore w:val="1"/>
        <w:rPr/>
      </w:pPr>
      <w:bookmarkStart w:colFirst="0" w:colLast="0" w:name="_heading=h.7cl4cm1cvwdd" w:id="0"/>
      <w:bookmarkEnd w:id="0"/>
      <w:r w:rsidDel="00000000" w:rsidR="00000000" w:rsidRPr="00000000">
        <w:rPr>
          <w:rtl w:val="0"/>
        </w:rPr>
        <w:t xml:space="preserve">SEND Adaptations for History:</w:t>
      </w:r>
    </w:p>
    <w:tbl>
      <w:tblPr>
        <w:tblStyle w:val="Table1"/>
        <w:tblW w:w="13591.0" w:type="dxa"/>
        <w:jc w:val="left"/>
        <w:tblInd w:w="-108.0" w:type="dxa"/>
        <w:tblLayout w:type="fixed"/>
        <w:tblLook w:val="0000"/>
      </w:tblPr>
      <w:tblGrid>
        <w:gridCol w:w="5240"/>
        <w:gridCol w:w="8351"/>
        <w:tblGridChange w:id="0">
          <w:tblGrid>
            <w:gridCol w:w="5240"/>
            <w:gridCol w:w="8351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Cognition and Learning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Reading resource/ source materials. </w:t>
            </w:r>
          </w:p>
          <w:p w:rsidR="00000000" w:rsidDel="00000000" w:rsidP="00000000" w:rsidRDefault="00000000" w:rsidRPr="00000000" w14:paraId="00000007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8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Recording of work using paper and pencil methods. </w:t>
            </w:r>
          </w:p>
          <w:p w:rsidR="00000000" w:rsidDel="00000000" w:rsidP="00000000" w:rsidRDefault="00000000" w:rsidRPr="00000000" w14:paraId="00000009">
            <w:pPr>
              <w:spacing w:after="0" w:lineRule="auto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Understanding the concept of time/ passage of time.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Highlighting of key points to cue children and young people in. 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Whole class reading of source materials to support understanding. 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Enlarging text and copying onto buff paper. 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visual and audio sources.  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Shared reading opportunities to give children and young people opportunity to practise. 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Adapting reading materials such that they match pupils reading age/ability.  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Sourced read through immersive reader or audiobooks.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Alternative methods of communication such as comic strips, pictures, annotated drawings. 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word processor, speech to text software.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peer scribe, adult scribe, my turn your turn approaches. 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Broken down success criteria 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Scaffolds for writing.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Visual timelines with known points in history from prior learning and key points of reference. 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Key ‘time’ vocab provided – before, after, past, - Key vocabulary cards with phrases (old, new, long time ago, before, after, past, present, then, now, BC, AD, decade, ancient, century).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Physical objects/artefacts to supplement texts.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Communication and Interaction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Complex subject specific vocabulary/ new vocabulary. 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Participation in lessons which are largely discussion based.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e2f3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Pre-teaching of key vocabulary or sending home key vocabulary prior to the topic.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Support key vocabulary with signs, e.g. Signalong, and with symbols/visuals. 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Assess pupil’s level of prior knowledge and vocab before the topic. 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Enable additional thinking/processing time (10 second rule).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Give the pupil a whiteboard or method of jotting down ideas to support their participation.  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Communication fans and other prompts to signal ‘agree/disagree/I have a question’ using nonverbal methods.</w:t>
            </w:r>
          </w:p>
        </w:tc>
      </w:tr>
    </w:tbl>
    <w:p w:rsidR="00000000" w:rsidDel="00000000" w:rsidP="00000000" w:rsidRDefault="00000000" w:rsidRPr="00000000" w14:paraId="00000027">
      <w:pPr>
        <w:pageBreakBefore w:val="1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591.0" w:type="dxa"/>
        <w:jc w:val="left"/>
        <w:tblInd w:w="-108.0" w:type="dxa"/>
        <w:tblLayout w:type="fixed"/>
        <w:tblLook w:val="0000"/>
      </w:tblPr>
      <w:tblGrid>
        <w:gridCol w:w="5240"/>
        <w:gridCol w:w="8351"/>
        <w:tblGridChange w:id="0">
          <w:tblGrid>
            <w:gridCol w:w="5240"/>
            <w:gridCol w:w="8351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Physical and Sensory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Being able to view artefacts and other visual resources. 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Sensory overload (feeling of old objects).  </w:t>
            </w:r>
          </w:p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Unusual/unexpected noises (wartime topics in particular).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2ef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Allow children and young people to feel artefacts if possible/allowed. 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Enlarged pictures/texts/detailed descriptions which paint a picture of an object. 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ear defenders or noise cancelling headphones. 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Prior warning of anything unexpected.  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Gloves to handle objects if sensory. 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Removal to a space away from any smells. 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Option to observe artefacts from a distance and relate/compare to a printed photo of the objects. 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Consider pupil sensory audits and adaptations.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Social Emotional and Mental Health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Barriers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Provision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The past could be a trigger when talking about their own past/ history. </w:t>
            </w:r>
          </w:p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Topics in history such as wartime could be a potential trigger for some children and young people.</w:t>
            </w:r>
          </w:p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Anxiety 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Attention/concentration </w:t>
            </w:r>
          </w:p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Confidence/self esteem </w:t>
            </w:r>
          </w:p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Participation/safety/practical work</w:t>
            </w:r>
          </w:p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ccff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Prior warning of any sensitive topics. 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Liaison with parents/carers in advance of any sensitive/triggering topics 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Method of communicating that a topic is becoming too much/pupil may need time out and an appropriate/identified place to go to if needed.  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Opportunities to develop social skills including being taught these discretely to support engagement in group work and collaborative learning. 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720" w:right="0" w:firstLine="0"/>
              <w:jc w:val="left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vertAlign w:val="baseline"/>
                <w:rtl w:val="0"/>
              </w:rPr>
              <w:t xml:space="preserve">Use of PSHE to discuss healthy relationships, promote well-being and explore emotive topics within learning.</w:t>
            </w:r>
          </w:p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F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highlight w:val="lightGray"/>
        </w:rPr>
      </w:pPr>
      <w:bookmarkStart w:colFirst="0" w:colLast="0" w:name="_heading=h.zf34qis2tst6" w:id="1"/>
      <w:bookmarkEnd w:id="1"/>
      <w:r w:rsidDel="00000000" w:rsidR="00000000" w:rsidRPr="00000000">
        <w:rPr>
          <w:rtl w:val="0"/>
        </w:rPr>
      </w:r>
    </w:p>
    <w:sectPr>
      <w:pgSz w:h="12240" w:w="15840" w:orient="landscape"/>
      <w:pgMar w:bottom="1440.0000000000002" w:top="1440.0000000000002" w:left="1802.8346456692916" w:right="1802.83464566929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HZ4zkYnHe+GZrbR0pxPkkcn9bQ==">CgMxLjAyDmguN2NsNGNtMWN2d2RkMg5oLnpmMzRxaXMydHN0NjgAciExRHlNakdoMzRZdHBOVmlqRlR5Q0pqNGJnZFhmMTg0LUY=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